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A29C" w14:textId="77777777" w:rsidR="00ED1929" w:rsidRDefault="00ED1929" w:rsidP="00ED1929">
      <w:pPr>
        <w:pStyle w:val="NormalWeb"/>
      </w:pPr>
      <w:r>
        <w:rPr>
          <w:rFonts w:ascii="Arial" w:hAnsi="Arial" w:cs="Arial"/>
          <w:b/>
          <w:bCs/>
          <w:sz w:val="22"/>
          <w:szCs w:val="22"/>
        </w:rPr>
        <w:t xml:space="preserve">GOLF SUB-COMMITTEE: TERMS OF REFERENCE </w:t>
      </w:r>
    </w:p>
    <w:p w14:paraId="6521EC7F" w14:textId="1A27956C" w:rsidR="00ED1929" w:rsidRDefault="00ED1929" w:rsidP="00ED1929">
      <w:pPr>
        <w:pStyle w:val="NormalWeb"/>
      </w:pPr>
      <w:bookmarkStart w:id="0" w:name="_GoBack"/>
      <w:r>
        <w:rPr>
          <w:rFonts w:ascii="ArialMT" w:hAnsi="ArialMT"/>
          <w:sz w:val="22"/>
          <w:szCs w:val="22"/>
        </w:rPr>
        <w:t xml:space="preserve">To support the Golf Director in ensuring the Course is in the best possible condition for Golf </w:t>
      </w:r>
      <w:bookmarkEnd w:id="0"/>
      <w:r>
        <w:rPr>
          <w:rFonts w:ascii="ArialMT" w:hAnsi="ArialMT"/>
          <w:sz w:val="22"/>
          <w:szCs w:val="22"/>
        </w:rPr>
        <w:t xml:space="preserve">throughout the year and that a </w:t>
      </w:r>
      <w:r>
        <w:rPr>
          <w:rFonts w:ascii="ArialMT" w:hAnsi="ArialMT"/>
          <w:sz w:val="22"/>
          <w:szCs w:val="22"/>
        </w:rPr>
        <w:t>“rolling” Winter</w:t>
      </w:r>
      <w:r>
        <w:rPr>
          <w:rFonts w:ascii="ArialMT" w:hAnsi="ArialMT"/>
          <w:sz w:val="22"/>
          <w:szCs w:val="22"/>
        </w:rPr>
        <w:t xml:space="preserve"> Course Improvement Plan is developed and implemented. </w:t>
      </w:r>
    </w:p>
    <w:p w14:paraId="451653A6" w14:textId="5251477C" w:rsidR="00ED1929" w:rsidRDefault="00ED1929" w:rsidP="00ED1929">
      <w:pPr>
        <w:pStyle w:val="NormalWeb"/>
        <w:rPr>
          <w:rFonts w:ascii="ArialMT" w:hAnsi="ArialMT"/>
          <w:sz w:val="22"/>
          <w:szCs w:val="22"/>
        </w:rPr>
      </w:pPr>
      <w:r>
        <w:rPr>
          <w:rFonts w:ascii="ArialMT" w:hAnsi="ArialMT"/>
          <w:sz w:val="22"/>
          <w:szCs w:val="22"/>
        </w:rPr>
        <w:t xml:space="preserve">To support the Golf Director in </w:t>
      </w:r>
      <w:r>
        <w:rPr>
          <w:rFonts w:ascii="ArialMT" w:hAnsi="ArialMT"/>
          <w:sz w:val="22"/>
          <w:szCs w:val="22"/>
        </w:rPr>
        <w:t>e</w:t>
      </w:r>
      <w:r>
        <w:rPr>
          <w:rFonts w:ascii="ArialMT" w:hAnsi="ArialMT"/>
          <w:sz w:val="22"/>
          <w:szCs w:val="22"/>
        </w:rPr>
        <w:t>nsur</w:t>
      </w:r>
      <w:r>
        <w:rPr>
          <w:rFonts w:ascii="ArialMT" w:hAnsi="ArialMT"/>
          <w:sz w:val="22"/>
          <w:szCs w:val="22"/>
        </w:rPr>
        <w:t>ing</w:t>
      </w:r>
      <w:r>
        <w:rPr>
          <w:rFonts w:ascii="ArialMT" w:hAnsi="ArialMT"/>
          <w:sz w:val="22"/>
          <w:szCs w:val="22"/>
        </w:rPr>
        <w:t xml:space="preserve"> the Club competitions fixture list is published annually and all competitions  are run in accordance with the Rules of Golf, the WHS Rules of Handicapping and Bye Law 14; </w:t>
      </w:r>
    </w:p>
    <w:p w14:paraId="13305490" w14:textId="5F896562" w:rsidR="00F42B18" w:rsidRDefault="00F42B18" w:rsidP="00ED1929">
      <w:pPr>
        <w:pStyle w:val="NormalWeb"/>
        <w:rPr>
          <w:rFonts w:ascii="ArialMT" w:hAnsi="ArialMT"/>
          <w:sz w:val="22"/>
          <w:szCs w:val="22"/>
        </w:rPr>
      </w:pPr>
      <w:r>
        <w:rPr>
          <w:rFonts w:ascii="ArialMT" w:hAnsi="ArialMT"/>
          <w:sz w:val="22"/>
          <w:szCs w:val="22"/>
        </w:rPr>
        <w:t>Support the Golf Director in maintaining accurate handicap records based on all qualifying scores and the WHS Rules of Handicapping</w:t>
      </w:r>
      <w:r>
        <w:rPr>
          <w:rFonts w:ascii="ArialMT" w:hAnsi="ArialMT"/>
          <w:sz w:val="22"/>
          <w:szCs w:val="22"/>
        </w:rPr>
        <w:t>;</w:t>
      </w:r>
    </w:p>
    <w:p w14:paraId="3C977D1E" w14:textId="2CD6BCD0" w:rsidR="00ED1929" w:rsidRDefault="00ED1929" w:rsidP="00ED1929">
      <w:pPr>
        <w:pStyle w:val="NormalWeb"/>
      </w:pPr>
      <w:r>
        <w:rPr>
          <w:rFonts w:ascii="Arial" w:hAnsi="Arial" w:cs="Arial"/>
          <w:b/>
          <w:bCs/>
          <w:sz w:val="22"/>
          <w:szCs w:val="22"/>
        </w:rPr>
        <w:t xml:space="preserve">Key Responsibilities of the Sub-Committee </w:t>
      </w:r>
    </w:p>
    <w:p w14:paraId="1AA7ADE2" w14:textId="77777777" w:rsidR="00ED1929" w:rsidRDefault="00ED1929" w:rsidP="00ED1929">
      <w:pPr>
        <w:pStyle w:val="NormalWeb"/>
      </w:pPr>
      <w:r>
        <w:rPr>
          <w:rFonts w:ascii="ArialMT" w:hAnsi="ArialMT"/>
          <w:sz w:val="22"/>
          <w:szCs w:val="22"/>
        </w:rPr>
        <w:t xml:space="preserve">All Sub-Committee members will attend and play an active and constructive role in Sub-Committee meetings; </w:t>
      </w:r>
    </w:p>
    <w:p w14:paraId="332D9E43" w14:textId="0E6DED79" w:rsidR="006544D0" w:rsidRDefault="00ED1929" w:rsidP="006544D0">
      <w:pPr>
        <w:pStyle w:val="NormalWeb"/>
        <w:rPr>
          <w:rFonts w:ascii="ArialMT" w:hAnsi="ArialMT"/>
          <w:sz w:val="22"/>
          <w:szCs w:val="22"/>
        </w:rPr>
      </w:pPr>
      <w:r>
        <w:rPr>
          <w:rFonts w:ascii="ArialMT" w:hAnsi="ArialMT"/>
          <w:sz w:val="22"/>
          <w:szCs w:val="22"/>
        </w:rPr>
        <w:t xml:space="preserve">All Sub-Committee members </w:t>
      </w:r>
      <w:r w:rsidR="006544D0">
        <w:rPr>
          <w:rFonts w:ascii="ArialMT" w:hAnsi="ArialMT"/>
          <w:sz w:val="22"/>
          <w:szCs w:val="22"/>
        </w:rPr>
        <w:t xml:space="preserve">should be familiar </w:t>
      </w:r>
      <w:r>
        <w:rPr>
          <w:rFonts w:ascii="ArialMT" w:hAnsi="ArialMT"/>
          <w:sz w:val="22"/>
          <w:szCs w:val="22"/>
        </w:rPr>
        <w:t>wi</w:t>
      </w:r>
      <w:r w:rsidR="006544D0">
        <w:rPr>
          <w:rFonts w:ascii="ArialMT" w:hAnsi="ArialMT"/>
          <w:sz w:val="22"/>
          <w:szCs w:val="22"/>
        </w:rPr>
        <w:t xml:space="preserve">th </w:t>
      </w:r>
      <w:r w:rsidR="006544D0">
        <w:rPr>
          <w:rFonts w:ascii="ArialMT" w:hAnsi="ArialMT"/>
          <w:sz w:val="22"/>
          <w:szCs w:val="22"/>
        </w:rPr>
        <w:t xml:space="preserve">the Rules of Golf, The WHS Rules of Handicapping, HMGC Ltd Memorandum and Articles of Association, Bye Laws of the Club and the Course Policy Document ensuring they are complied with at all times. </w:t>
      </w:r>
    </w:p>
    <w:p w14:paraId="33B3963E" w14:textId="2A3BE478" w:rsidR="00ED1929" w:rsidRDefault="00ED1929" w:rsidP="00ED1929">
      <w:pPr>
        <w:pStyle w:val="NormalWeb"/>
        <w:rPr>
          <w:rFonts w:ascii="ArialMT" w:hAnsi="ArialMT"/>
          <w:sz w:val="22"/>
          <w:szCs w:val="22"/>
        </w:rPr>
      </w:pPr>
      <w:r>
        <w:rPr>
          <w:rFonts w:ascii="ArialMT" w:hAnsi="ArialMT"/>
          <w:sz w:val="22"/>
          <w:szCs w:val="22"/>
        </w:rPr>
        <w:t xml:space="preserve">Build positive relationships with the Membership and encourage constructive feedback; </w:t>
      </w:r>
    </w:p>
    <w:p w14:paraId="768BDAC4" w14:textId="373BF084" w:rsidR="00ED1929" w:rsidRDefault="00ED1929" w:rsidP="00ED1929">
      <w:pPr>
        <w:pStyle w:val="NormalWeb"/>
        <w:rPr>
          <w:rFonts w:ascii="Arial" w:hAnsi="Arial" w:cs="Arial"/>
          <w:b/>
          <w:bCs/>
          <w:sz w:val="22"/>
          <w:szCs w:val="22"/>
        </w:rPr>
      </w:pPr>
      <w:r>
        <w:rPr>
          <w:rFonts w:ascii="Arial" w:hAnsi="Arial" w:cs="Arial"/>
          <w:b/>
          <w:bCs/>
          <w:sz w:val="22"/>
          <w:szCs w:val="22"/>
        </w:rPr>
        <w:t xml:space="preserve">Golf Course </w:t>
      </w:r>
    </w:p>
    <w:p w14:paraId="385F6F1D" w14:textId="05E12E79" w:rsidR="00F42B18" w:rsidRPr="00F42B18" w:rsidRDefault="00F42B18" w:rsidP="00F42B18">
      <w:pPr>
        <w:pStyle w:val="NormalWeb"/>
      </w:pPr>
      <w:r>
        <w:rPr>
          <w:rFonts w:ascii="ArialMT" w:hAnsi="ArialMT"/>
          <w:sz w:val="22"/>
          <w:szCs w:val="22"/>
        </w:rPr>
        <w:t xml:space="preserve">Help oversee the day to day maintenance and management of the course supporting the Head Green Keeper and his team ensuring that the requirements of the Course Policy Document are complied with; </w:t>
      </w:r>
    </w:p>
    <w:p w14:paraId="3EFACCD0" w14:textId="3DF9EF55" w:rsidR="00F42B18" w:rsidRDefault="00F42B18" w:rsidP="00F42B18">
      <w:pPr>
        <w:pStyle w:val="NormalWeb"/>
      </w:pPr>
      <w:r>
        <w:rPr>
          <w:rFonts w:ascii="Arial" w:hAnsi="Arial" w:cs="Arial"/>
          <w:sz w:val="22"/>
          <w:szCs w:val="22"/>
        </w:rPr>
        <w:t xml:space="preserve">Support the Golf Director and Head Green Keeper </w:t>
      </w:r>
      <w:r>
        <w:rPr>
          <w:rFonts w:ascii="ArialMT" w:hAnsi="ArialMT"/>
          <w:sz w:val="22"/>
          <w:szCs w:val="22"/>
        </w:rPr>
        <w:t>in agreeing, publishing and delivering  a</w:t>
      </w:r>
      <w:r>
        <w:rPr>
          <w:rFonts w:ascii="ArialMT" w:hAnsi="ArialMT"/>
          <w:sz w:val="22"/>
          <w:szCs w:val="22"/>
        </w:rPr>
        <w:t xml:space="preserve"> “rolling” Winter Course Improvement Plan </w:t>
      </w:r>
      <w:r>
        <w:rPr>
          <w:rFonts w:ascii="ArialMT" w:hAnsi="ArialMT"/>
          <w:sz w:val="22"/>
          <w:szCs w:val="22"/>
        </w:rPr>
        <w:t>annually;</w:t>
      </w:r>
    </w:p>
    <w:p w14:paraId="7B4DD45F" w14:textId="6F6CC5F8" w:rsidR="006544D0" w:rsidRDefault="006544D0" w:rsidP="006544D0">
      <w:pPr>
        <w:pStyle w:val="NormalWeb"/>
        <w:rPr>
          <w:rFonts w:ascii="Arial" w:hAnsi="Arial" w:cs="Arial"/>
          <w:sz w:val="22"/>
          <w:szCs w:val="22"/>
        </w:rPr>
      </w:pPr>
      <w:r w:rsidRPr="006544D0">
        <w:rPr>
          <w:rFonts w:ascii="Arial" w:hAnsi="Arial" w:cs="Arial"/>
          <w:sz w:val="22"/>
          <w:szCs w:val="22"/>
        </w:rPr>
        <w:t>Support the Golf Director in producing the annual course maintenance and improvement budget and monitoring expenditure;</w:t>
      </w:r>
    </w:p>
    <w:p w14:paraId="73D94AAD" w14:textId="77777777" w:rsidR="006544D0" w:rsidRDefault="006544D0" w:rsidP="006544D0">
      <w:pPr>
        <w:pStyle w:val="NormalWeb"/>
        <w:rPr>
          <w:rFonts w:ascii="ArialMT" w:hAnsi="ArialMT"/>
          <w:sz w:val="22"/>
          <w:szCs w:val="22"/>
        </w:rPr>
      </w:pPr>
      <w:r w:rsidRPr="006544D0">
        <w:rPr>
          <w:rFonts w:ascii="Arial" w:hAnsi="Arial" w:cs="Arial"/>
          <w:sz w:val="22"/>
          <w:szCs w:val="22"/>
        </w:rPr>
        <w:t>Support the Golf Director in producing</w:t>
      </w:r>
      <w:r>
        <w:rPr>
          <w:rFonts w:ascii="ArialMT" w:hAnsi="ArialMT"/>
          <w:sz w:val="22"/>
          <w:szCs w:val="22"/>
        </w:rPr>
        <w:t xml:space="preserve"> and maintaining a detailed Course Policy Document; </w:t>
      </w:r>
    </w:p>
    <w:p w14:paraId="7212CCF3" w14:textId="4CD8B1B7" w:rsidR="006544D0" w:rsidRPr="006544D0" w:rsidRDefault="006544D0" w:rsidP="006544D0">
      <w:pPr>
        <w:pStyle w:val="NormalWeb"/>
        <w:rPr>
          <w:rFonts w:ascii="Arial" w:hAnsi="Arial" w:cs="Arial"/>
          <w:sz w:val="22"/>
          <w:szCs w:val="22"/>
        </w:rPr>
      </w:pPr>
      <w:r w:rsidRPr="006544D0">
        <w:rPr>
          <w:rFonts w:ascii="Arial" w:hAnsi="Arial" w:cs="Arial"/>
          <w:sz w:val="22"/>
          <w:szCs w:val="22"/>
        </w:rPr>
        <w:t>Support the Golf Director in producing</w:t>
      </w:r>
      <w:r>
        <w:rPr>
          <w:rFonts w:ascii="Arial" w:hAnsi="Arial" w:cs="Arial"/>
          <w:sz w:val="22"/>
          <w:szCs w:val="22"/>
        </w:rPr>
        <w:t xml:space="preserve">, </w:t>
      </w:r>
      <w:r w:rsidRPr="00420883">
        <w:rPr>
          <w:rFonts w:ascii="Arial" w:hAnsi="Arial" w:cs="Arial"/>
          <w:sz w:val="22"/>
          <w:szCs w:val="22"/>
        </w:rPr>
        <w:t>maintain</w:t>
      </w:r>
      <w:r>
        <w:rPr>
          <w:rFonts w:ascii="Arial" w:hAnsi="Arial" w:cs="Arial"/>
          <w:sz w:val="22"/>
          <w:szCs w:val="22"/>
        </w:rPr>
        <w:t>ing</w:t>
      </w:r>
      <w:r w:rsidRPr="00420883">
        <w:rPr>
          <w:rFonts w:ascii="Arial" w:hAnsi="Arial" w:cs="Arial"/>
          <w:sz w:val="22"/>
          <w:szCs w:val="22"/>
        </w:rPr>
        <w:t xml:space="preserve"> </w:t>
      </w:r>
      <w:r>
        <w:rPr>
          <w:rFonts w:ascii="Arial" w:hAnsi="Arial" w:cs="Arial"/>
          <w:sz w:val="22"/>
          <w:szCs w:val="22"/>
        </w:rPr>
        <w:t>and</w:t>
      </w:r>
      <w:r w:rsidRPr="00420883">
        <w:rPr>
          <w:rFonts w:ascii="Arial" w:hAnsi="Arial" w:cs="Arial"/>
          <w:sz w:val="22"/>
          <w:szCs w:val="22"/>
        </w:rPr>
        <w:t xml:space="preserve"> review</w:t>
      </w:r>
      <w:r>
        <w:rPr>
          <w:rFonts w:ascii="Arial" w:hAnsi="Arial" w:cs="Arial"/>
          <w:sz w:val="22"/>
          <w:szCs w:val="22"/>
        </w:rPr>
        <w:t>ing</w:t>
      </w:r>
      <w:r w:rsidRPr="00420883">
        <w:rPr>
          <w:rFonts w:ascii="Arial" w:hAnsi="Arial" w:cs="Arial"/>
          <w:sz w:val="22"/>
          <w:szCs w:val="22"/>
        </w:rPr>
        <w:t xml:space="preserve">  </w:t>
      </w:r>
      <w:r w:rsidR="007C1AF9">
        <w:rPr>
          <w:rFonts w:ascii="Arial" w:hAnsi="Arial" w:cs="Arial"/>
          <w:sz w:val="22"/>
          <w:szCs w:val="22"/>
        </w:rPr>
        <w:t xml:space="preserve">relevant </w:t>
      </w:r>
      <w:r w:rsidRPr="00420883">
        <w:rPr>
          <w:rFonts w:ascii="Arial" w:hAnsi="Arial" w:cs="Arial"/>
          <w:sz w:val="22"/>
          <w:szCs w:val="22"/>
        </w:rPr>
        <w:t>Bye Laws</w:t>
      </w:r>
      <w:r w:rsidR="007C1AF9">
        <w:rPr>
          <w:rFonts w:ascii="Arial" w:hAnsi="Arial" w:cs="Arial"/>
          <w:sz w:val="22"/>
          <w:szCs w:val="22"/>
        </w:rPr>
        <w:t>;</w:t>
      </w:r>
    </w:p>
    <w:p w14:paraId="646B5BD9" w14:textId="1BC347C7" w:rsidR="00ED1929" w:rsidRDefault="00ED1929" w:rsidP="00ED1929">
      <w:pPr>
        <w:pStyle w:val="NormalWeb"/>
      </w:pPr>
      <w:r>
        <w:rPr>
          <w:rFonts w:ascii="ArialMT" w:hAnsi="ArialMT"/>
          <w:sz w:val="22"/>
          <w:szCs w:val="22"/>
        </w:rPr>
        <w:t xml:space="preserve">Support the monitoring expenditure  against Budgets; </w:t>
      </w:r>
    </w:p>
    <w:p w14:paraId="05AF6FA0" w14:textId="77777777" w:rsidR="00ED1929" w:rsidRDefault="00ED1929" w:rsidP="00ED1929">
      <w:pPr>
        <w:pStyle w:val="NormalWeb"/>
      </w:pPr>
      <w:r>
        <w:rPr>
          <w:rFonts w:ascii="ArialMT" w:hAnsi="ArialMT"/>
          <w:sz w:val="22"/>
          <w:szCs w:val="22"/>
        </w:rPr>
        <w:t xml:space="preserve">Support the preparation of the Golf Director’s monthly report to the Board; </w:t>
      </w:r>
    </w:p>
    <w:p w14:paraId="3659EDCB" w14:textId="77777777" w:rsidR="00ED1929" w:rsidRDefault="00ED1929" w:rsidP="00ED1929">
      <w:pPr>
        <w:pStyle w:val="NormalWeb"/>
      </w:pPr>
      <w:r>
        <w:rPr>
          <w:rFonts w:ascii="ArialMT" w:hAnsi="ArialMT"/>
          <w:sz w:val="22"/>
          <w:szCs w:val="22"/>
        </w:rPr>
        <w:t xml:space="preserve">Support the preparation and maintenance of a full inventory of Course maintenance equipment; </w:t>
      </w:r>
    </w:p>
    <w:p w14:paraId="33046614" w14:textId="43C234EB" w:rsidR="00ED1929" w:rsidRDefault="00ED1929" w:rsidP="00ED1929">
      <w:pPr>
        <w:pStyle w:val="NormalWeb"/>
      </w:pPr>
      <w:r>
        <w:rPr>
          <w:rFonts w:ascii="ArialMT" w:hAnsi="ArialMT"/>
          <w:sz w:val="22"/>
          <w:szCs w:val="22"/>
        </w:rPr>
        <w:t xml:space="preserve">Support the review of all supplier contracts </w:t>
      </w:r>
      <w:r w:rsidR="00F42B18">
        <w:rPr>
          <w:rFonts w:ascii="ArialMT" w:hAnsi="ArialMT"/>
          <w:sz w:val="22"/>
          <w:szCs w:val="22"/>
        </w:rPr>
        <w:t>to ensure the Club is receiving best value for money</w:t>
      </w:r>
      <w:r>
        <w:rPr>
          <w:rFonts w:ascii="ArialMT" w:hAnsi="ArialMT"/>
          <w:sz w:val="22"/>
          <w:szCs w:val="22"/>
        </w:rPr>
        <w:t xml:space="preserve">; </w:t>
      </w:r>
    </w:p>
    <w:p w14:paraId="4ACCE53B" w14:textId="77777777" w:rsidR="00ED1929" w:rsidRDefault="00ED1929" w:rsidP="00ED1929">
      <w:pPr>
        <w:pStyle w:val="NormalWeb"/>
      </w:pPr>
      <w:r>
        <w:rPr>
          <w:rFonts w:ascii="ArialMT" w:hAnsi="ArialMT"/>
          <w:sz w:val="22"/>
          <w:szCs w:val="22"/>
        </w:rPr>
        <w:t xml:space="preserve">Support the Golf Director in resolving issues raised by neighbours, members or visitors promptly and professionally; </w:t>
      </w:r>
    </w:p>
    <w:p w14:paraId="5A3D723E" w14:textId="77777777" w:rsidR="00F42B18" w:rsidRDefault="00F42B18" w:rsidP="00ED1929">
      <w:pPr>
        <w:pStyle w:val="NormalWeb"/>
        <w:rPr>
          <w:rFonts w:ascii="Arial" w:hAnsi="Arial" w:cs="Arial"/>
          <w:b/>
          <w:bCs/>
          <w:sz w:val="22"/>
          <w:szCs w:val="22"/>
        </w:rPr>
      </w:pPr>
    </w:p>
    <w:p w14:paraId="0558A43F" w14:textId="77777777" w:rsidR="00F42B18" w:rsidRDefault="00F42B18" w:rsidP="00ED1929">
      <w:pPr>
        <w:pStyle w:val="NormalWeb"/>
        <w:rPr>
          <w:rFonts w:ascii="Arial" w:hAnsi="Arial" w:cs="Arial"/>
          <w:b/>
          <w:bCs/>
          <w:sz w:val="22"/>
          <w:szCs w:val="22"/>
        </w:rPr>
      </w:pPr>
    </w:p>
    <w:p w14:paraId="069998CF" w14:textId="0254AC0A" w:rsidR="00ED1929" w:rsidRDefault="00ED1929" w:rsidP="00ED1929">
      <w:pPr>
        <w:pStyle w:val="NormalWeb"/>
      </w:pPr>
      <w:r>
        <w:rPr>
          <w:rFonts w:ascii="Arial" w:hAnsi="Arial" w:cs="Arial"/>
          <w:b/>
          <w:bCs/>
          <w:sz w:val="22"/>
          <w:szCs w:val="22"/>
        </w:rPr>
        <w:t xml:space="preserve">Competition and Handicaps </w:t>
      </w:r>
    </w:p>
    <w:p w14:paraId="3DBFD2B5" w14:textId="2D3E1746" w:rsidR="00F42B18" w:rsidRDefault="00ED1929" w:rsidP="00F42B18">
      <w:pPr>
        <w:pStyle w:val="NormalWeb"/>
        <w:rPr>
          <w:rFonts w:ascii="ArialMT" w:hAnsi="ArialMT"/>
          <w:sz w:val="22"/>
          <w:szCs w:val="22"/>
        </w:rPr>
      </w:pPr>
      <w:r>
        <w:rPr>
          <w:rFonts w:ascii="ArialMT" w:hAnsi="ArialMT"/>
          <w:sz w:val="22"/>
          <w:szCs w:val="22"/>
        </w:rPr>
        <w:t xml:space="preserve">Support the production of </w:t>
      </w:r>
      <w:r w:rsidR="00F42B18">
        <w:rPr>
          <w:rFonts w:ascii="ArialMT" w:hAnsi="ArialMT"/>
          <w:sz w:val="22"/>
          <w:szCs w:val="22"/>
        </w:rPr>
        <w:t xml:space="preserve">the Club competition fixture list annually and competitions are run in accordance with the fixture list and competitions are run in accordance with the Rules of Golf, the WHS Rules of Handicapping and Bye Law 14; </w:t>
      </w:r>
    </w:p>
    <w:p w14:paraId="6C290CEA" w14:textId="49608926" w:rsidR="00F42B18" w:rsidRDefault="00F42B18" w:rsidP="00F42B18">
      <w:pPr>
        <w:pStyle w:val="NormalWeb"/>
      </w:pPr>
      <w:r>
        <w:rPr>
          <w:rFonts w:ascii="ArialMT" w:hAnsi="ArialMT"/>
          <w:sz w:val="22"/>
          <w:szCs w:val="22"/>
        </w:rPr>
        <w:t>Support the Golf Director in m</w:t>
      </w:r>
      <w:r>
        <w:rPr>
          <w:rFonts w:ascii="ArialMT" w:hAnsi="ArialMT"/>
          <w:sz w:val="22"/>
          <w:szCs w:val="22"/>
        </w:rPr>
        <w:t>aintain</w:t>
      </w:r>
      <w:r>
        <w:rPr>
          <w:rFonts w:ascii="ArialMT" w:hAnsi="ArialMT"/>
          <w:sz w:val="22"/>
          <w:szCs w:val="22"/>
        </w:rPr>
        <w:t>ing</w:t>
      </w:r>
      <w:r>
        <w:rPr>
          <w:rFonts w:ascii="ArialMT" w:hAnsi="ArialMT"/>
          <w:sz w:val="22"/>
          <w:szCs w:val="22"/>
        </w:rPr>
        <w:t xml:space="preserve"> accurate handicap records based on all qualifying scores and the WHS Rules of Handicapping. Undertake the Annual Handicap Review; </w:t>
      </w:r>
    </w:p>
    <w:p w14:paraId="74233456" w14:textId="10443E4F" w:rsidR="00ED1929" w:rsidRDefault="00ED1929" w:rsidP="00ED1929">
      <w:pPr>
        <w:pStyle w:val="NormalWeb"/>
      </w:pPr>
      <w:r>
        <w:rPr>
          <w:rFonts w:ascii="ArialMT" w:hAnsi="ArialMT"/>
          <w:sz w:val="22"/>
          <w:szCs w:val="22"/>
        </w:rPr>
        <w:t>Support the Golf Director in ensuring the BRS booking system</w:t>
      </w:r>
      <w:r w:rsidR="00F42B18">
        <w:rPr>
          <w:rFonts w:ascii="ArialMT" w:hAnsi="ArialMT"/>
          <w:sz w:val="22"/>
          <w:szCs w:val="22"/>
        </w:rPr>
        <w:t xml:space="preserve"> (or similar)</w:t>
      </w:r>
      <w:r>
        <w:rPr>
          <w:rFonts w:ascii="ArialMT" w:hAnsi="ArialMT"/>
          <w:sz w:val="22"/>
          <w:szCs w:val="22"/>
        </w:rPr>
        <w:t xml:space="preserve"> is fully operational and all appropriate competition details are entered throughout the year; </w:t>
      </w:r>
    </w:p>
    <w:p w14:paraId="059BC61A" w14:textId="53AF19CC" w:rsidR="00ED1929" w:rsidRDefault="00ED1929" w:rsidP="00ED1929">
      <w:pPr>
        <w:pStyle w:val="NormalWeb"/>
        <w:rPr>
          <w:rFonts w:ascii="ArialMT" w:hAnsi="ArialMT"/>
          <w:sz w:val="22"/>
          <w:szCs w:val="22"/>
        </w:rPr>
      </w:pPr>
      <w:r>
        <w:rPr>
          <w:rFonts w:ascii="ArialMT" w:hAnsi="ArialMT"/>
          <w:sz w:val="22"/>
          <w:szCs w:val="22"/>
        </w:rPr>
        <w:t xml:space="preserve">Support the Golf Director in ensuring competition results are published and up to date aggregate competition information is provided; </w:t>
      </w:r>
    </w:p>
    <w:p w14:paraId="7F7D78ED" w14:textId="7470F070" w:rsidR="007C1AF9" w:rsidRPr="007C1AF9" w:rsidRDefault="007C1AF9" w:rsidP="00ED1929">
      <w:pPr>
        <w:pStyle w:val="NormalWeb"/>
        <w:rPr>
          <w:rFonts w:ascii="Arial" w:hAnsi="Arial" w:cs="Arial"/>
          <w:sz w:val="22"/>
          <w:szCs w:val="22"/>
        </w:rPr>
      </w:pPr>
      <w:r w:rsidRPr="006544D0">
        <w:rPr>
          <w:rFonts w:ascii="Arial" w:hAnsi="Arial" w:cs="Arial"/>
          <w:sz w:val="22"/>
          <w:szCs w:val="22"/>
        </w:rPr>
        <w:t>Support the Golf Director in producing</w:t>
      </w:r>
      <w:r>
        <w:rPr>
          <w:rFonts w:ascii="Arial" w:hAnsi="Arial" w:cs="Arial"/>
          <w:sz w:val="22"/>
          <w:szCs w:val="22"/>
        </w:rPr>
        <w:t xml:space="preserve">, </w:t>
      </w:r>
      <w:r w:rsidRPr="00420883">
        <w:rPr>
          <w:rFonts w:ascii="Arial" w:hAnsi="Arial" w:cs="Arial"/>
          <w:sz w:val="22"/>
          <w:szCs w:val="22"/>
        </w:rPr>
        <w:t>maintain</w:t>
      </w:r>
      <w:r>
        <w:rPr>
          <w:rFonts w:ascii="Arial" w:hAnsi="Arial" w:cs="Arial"/>
          <w:sz w:val="22"/>
          <w:szCs w:val="22"/>
        </w:rPr>
        <w:t>ing</w:t>
      </w:r>
      <w:r w:rsidRPr="00420883">
        <w:rPr>
          <w:rFonts w:ascii="Arial" w:hAnsi="Arial" w:cs="Arial"/>
          <w:sz w:val="22"/>
          <w:szCs w:val="22"/>
        </w:rPr>
        <w:t xml:space="preserve"> </w:t>
      </w:r>
      <w:r>
        <w:rPr>
          <w:rFonts w:ascii="Arial" w:hAnsi="Arial" w:cs="Arial"/>
          <w:sz w:val="22"/>
          <w:szCs w:val="22"/>
        </w:rPr>
        <w:t>and</w:t>
      </w:r>
      <w:r w:rsidRPr="00420883">
        <w:rPr>
          <w:rFonts w:ascii="Arial" w:hAnsi="Arial" w:cs="Arial"/>
          <w:sz w:val="22"/>
          <w:szCs w:val="22"/>
        </w:rPr>
        <w:t xml:space="preserve"> review</w:t>
      </w:r>
      <w:r>
        <w:rPr>
          <w:rFonts w:ascii="Arial" w:hAnsi="Arial" w:cs="Arial"/>
          <w:sz w:val="22"/>
          <w:szCs w:val="22"/>
        </w:rPr>
        <w:t>ing</w:t>
      </w:r>
      <w:r w:rsidRPr="00420883">
        <w:rPr>
          <w:rFonts w:ascii="Arial" w:hAnsi="Arial" w:cs="Arial"/>
          <w:sz w:val="22"/>
          <w:szCs w:val="22"/>
        </w:rPr>
        <w:t xml:space="preserve">  </w:t>
      </w:r>
      <w:r>
        <w:rPr>
          <w:rFonts w:ascii="Arial" w:hAnsi="Arial" w:cs="Arial"/>
          <w:sz w:val="22"/>
          <w:szCs w:val="22"/>
        </w:rPr>
        <w:t xml:space="preserve">relevant </w:t>
      </w:r>
      <w:r w:rsidRPr="00420883">
        <w:rPr>
          <w:rFonts w:ascii="Arial" w:hAnsi="Arial" w:cs="Arial"/>
          <w:sz w:val="22"/>
          <w:szCs w:val="22"/>
        </w:rPr>
        <w:t>Bye Laws</w:t>
      </w:r>
      <w:r>
        <w:rPr>
          <w:rFonts w:ascii="Arial" w:hAnsi="Arial" w:cs="Arial"/>
          <w:sz w:val="22"/>
          <w:szCs w:val="22"/>
        </w:rPr>
        <w:t>;</w:t>
      </w:r>
    </w:p>
    <w:p w14:paraId="3FC22889" w14:textId="30FD1EA0" w:rsidR="00F42B18" w:rsidRDefault="00ED1929" w:rsidP="00ED1929">
      <w:pPr>
        <w:pStyle w:val="NormalWeb"/>
        <w:rPr>
          <w:rFonts w:ascii="ArialMT" w:hAnsi="ArialMT"/>
          <w:sz w:val="22"/>
          <w:szCs w:val="22"/>
        </w:rPr>
      </w:pPr>
      <w:r>
        <w:rPr>
          <w:rFonts w:ascii="ArialMT" w:hAnsi="ArialMT"/>
          <w:sz w:val="22"/>
          <w:szCs w:val="22"/>
        </w:rPr>
        <w:t xml:space="preserve">Support the preparation of the Golf Director’s monthly report to the Board; </w:t>
      </w:r>
    </w:p>
    <w:p w14:paraId="798CA56E" w14:textId="358994C4" w:rsidR="003360CF" w:rsidRDefault="003360CF" w:rsidP="00ED1929">
      <w:pPr>
        <w:pStyle w:val="NormalWeb"/>
        <w:rPr>
          <w:rFonts w:ascii="ArialMT" w:hAnsi="ArialMT"/>
          <w:sz w:val="22"/>
          <w:szCs w:val="22"/>
        </w:rPr>
      </w:pPr>
      <w:r>
        <w:rPr>
          <w:rFonts w:ascii="ArialMT" w:hAnsi="ArialMT"/>
          <w:sz w:val="22"/>
          <w:szCs w:val="22"/>
        </w:rPr>
        <w:t xml:space="preserve">Ensure winners names are engraved on trophies and Honours Boards annually; </w:t>
      </w:r>
    </w:p>
    <w:p w14:paraId="440B747D" w14:textId="2B6AEAE5" w:rsidR="00ED1929" w:rsidRDefault="00ED1929" w:rsidP="00ED1929">
      <w:pPr>
        <w:pStyle w:val="NormalWeb"/>
      </w:pPr>
      <w:r>
        <w:rPr>
          <w:rFonts w:ascii="ArialMT" w:hAnsi="ArialMT"/>
          <w:sz w:val="22"/>
          <w:szCs w:val="22"/>
        </w:rPr>
        <w:t xml:space="preserve">Organise the Club KO competitions; </w:t>
      </w:r>
    </w:p>
    <w:p w14:paraId="0680BD39" w14:textId="77777777" w:rsidR="00ED1929" w:rsidRDefault="00ED1929" w:rsidP="00ED1929">
      <w:pPr>
        <w:pStyle w:val="NormalWeb"/>
      </w:pPr>
      <w:r>
        <w:rPr>
          <w:rFonts w:ascii="ArialMT" w:hAnsi="ArialMT"/>
          <w:sz w:val="22"/>
          <w:szCs w:val="22"/>
        </w:rPr>
        <w:t xml:space="preserve">Support maintenance of accurate financial records covering the management and organisation of all Club competitions; </w:t>
      </w:r>
    </w:p>
    <w:p w14:paraId="13E7F712" w14:textId="1699E557" w:rsidR="00ED1929" w:rsidRDefault="00ED1929" w:rsidP="00ED1929">
      <w:pPr>
        <w:pStyle w:val="NormalWeb"/>
        <w:rPr>
          <w:rFonts w:ascii="ArialMT" w:hAnsi="ArialMT"/>
          <w:sz w:val="22"/>
          <w:szCs w:val="22"/>
        </w:rPr>
      </w:pPr>
      <w:r>
        <w:rPr>
          <w:rFonts w:ascii="ArialMT" w:hAnsi="ArialMT"/>
          <w:sz w:val="22"/>
          <w:szCs w:val="22"/>
        </w:rPr>
        <w:t xml:space="preserve">Support the Golf Director in ensuring the Club is entered into inter-club competitions and help organise teams to represent the Club in these competitions. </w:t>
      </w:r>
    </w:p>
    <w:p w14:paraId="28FFFEB8" w14:textId="7FDB9096" w:rsidR="00F42B18" w:rsidRDefault="00F42B18" w:rsidP="00ED1929">
      <w:pPr>
        <w:pStyle w:val="NormalWeb"/>
      </w:pPr>
    </w:p>
    <w:p w14:paraId="2546D017" w14:textId="398B62BF" w:rsidR="00F42B18" w:rsidRPr="00F42B18" w:rsidRDefault="00F42B18" w:rsidP="00ED1929">
      <w:pPr>
        <w:pStyle w:val="NormalWeb"/>
        <w:rPr>
          <w:rFonts w:ascii="Arial" w:hAnsi="Arial" w:cs="Arial"/>
          <w:sz w:val="22"/>
          <w:szCs w:val="22"/>
        </w:rPr>
      </w:pPr>
      <w:r w:rsidRPr="00F42B18">
        <w:rPr>
          <w:rFonts w:ascii="Arial" w:hAnsi="Arial" w:cs="Arial"/>
          <w:sz w:val="22"/>
          <w:szCs w:val="22"/>
        </w:rPr>
        <w:t>January 2024</w:t>
      </w:r>
    </w:p>
    <w:p w14:paraId="00719387" w14:textId="77777777" w:rsidR="001223BF" w:rsidRDefault="00FC2B9A"/>
    <w:sectPr w:rsidR="001223BF" w:rsidSect="00D148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29"/>
    <w:rsid w:val="002A1B52"/>
    <w:rsid w:val="003360CF"/>
    <w:rsid w:val="00353661"/>
    <w:rsid w:val="003E0004"/>
    <w:rsid w:val="006544D0"/>
    <w:rsid w:val="00763750"/>
    <w:rsid w:val="007C1AF9"/>
    <w:rsid w:val="00916D52"/>
    <w:rsid w:val="009D6861"/>
    <w:rsid w:val="00B37855"/>
    <w:rsid w:val="00B37E33"/>
    <w:rsid w:val="00BB14B1"/>
    <w:rsid w:val="00CA6DA2"/>
    <w:rsid w:val="00CB0102"/>
    <w:rsid w:val="00D1487E"/>
    <w:rsid w:val="00E5696D"/>
    <w:rsid w:val="00E667E2"/>
    <w:rsid w:val="00E93D94"/>
    <w:rsid w:val="00ED1929"/>
    <w:rsid w:val="00F42B18"/>
    <w:rsid w:val="00FA13BF"/>
    <w:rsid w:val="00FA3A4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17675"/>
  <w15:chartTrackingRefBased/>
  <w15:docId w15:val="{E2D7D4A6-C861-8E48-BAB1-20B83E92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9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477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2">
          <w:marLeft w:val="0"/>
          <w:marRight w:val="0"/>
          <w:marTop w:val="0"/>
          <w:marBottom w:val="0"/>
          <w:divBdr>
            <w:top w:val="none" w:sz="0" w:space="0" w:color="auto"/>
            <w:left w:val="none" w:sz="0" w:space="0" w:color="auto"/>
            <w:bottom w:val="none" w:sz="0" w:space="0" w:color="auto"/>
            <w:right w:val="none" w:sz="0" w:space="0" w:color="auto"/>
          </w:divBdr>
          <w:divsChild>
            <w:div w:id="2133088017">
              <w:marLeft w:val="0"/>
              <w:marRight w:val="0"/>
              <w:marTop w:val="0"/>
              <w:marBottom w:val="0"/>
              <w:divBdr>
                <w:top w:val="none" w:sz="0" w:space="0" w:color="auto"/>
                <w:left w:val="none" w:sz="0" w:space="0" w:color="auto"/>
                <w:bottom w:val="none" w:sz="0" w:space="0" w:color="auto"/>
                <w:right w:val="none" w:sz="0" w:space="0" w:color="auto"/>
              </w:divBdr>
              <w:divsChild>
                <w:div w:id="719404887">
                  <w:marLeft w:val="0"/>
                  <w:marRight w:val="0"/>
                  <w:marTop w:val="0"/>
                  <w:marBottom w:val="0"/>
                  <w:divBdr>
                    <w:top w:val="none" w:sz="0" w:space="0" w:color="auto"/>
                    <w:left w:val="none" w:sz="0" w:space="0" w:color="auto"/>
                    <w:bottom w:val="none" w:sz="0" w:space="0" w:color="auto"/>
                    <w:right w:val="none" w:sz="0" w:space="0" w:color="auto"/>
                  </w:divBdr>
                </w:div>
              </w:divsChild>
            </w:div>
            <w:div w:id="314533974">
              <w:marLeft w:val="0"/>
              <w:marRight w:val="0"/>
              <w:marTop w:val="0"/>
              <w:marBottom w:val="0"/>
              <w:divBdr>
                <w:top w:val="none" w:sz="0" w:space="0" w:color="auto"/>
                <w:left w:val="none" w:sz="0" w:space="0" w:color="auto"/>
                <w:bottom w:val="none" w:sz="0" w:space="0" w:color="auto"/>
                <w:right w:val="none" w:sz="0" w:space="0" w:color="auto"/>
              </w:divBdr>
              <w:divsChild>
                <w:div w:id="915433319">
                  <w:marLeft w:val="0"/>
                  <w:marRight w:val="0"/>
                  <w:marTop w:val="0"/>
                  <w:marBottom w:val="0"/>
                  <w:divBdr>
                    <w:top w:val="none" w:sz="0" w:space="0" w:color="auto"/>
                    <w:left w:val="none" w:sz="0" w:space="0" w:color="auto"/>
                    <w:bottom w:val="none" w:sz="0" w:space="0" w:color="auto"/>
                    <w:right w:val="none" w:sz="0" w:space="0" w:color="auto"/>
                  </w:divBdr>
                </w:div>
              </w:divsChild>
            </w:div>
            <w:div w:id="1090858017">
              <w:marLeft w:val="0"/>
              <w:marRight w:val="0"/>
              <w:marTop w:val="0"/>
              <w:marBottom w:val="0"/>
              <w:divBdr>
                <w:top w:val="none" w:sz="0" w:space="0" w:color="auto"/>
                <w:left w:val="none" w:sz="0" w:space="0" w:color="auto"/>
                <w:bottom w:val="none" w:sz="0" w:space="0" w:color="auto"/>
                <w:right w:val="none" w:sz="0" w:space="0" w:color="auto"/>
              </w:divBdr>
              <w:divsChild>
                <w:div w:id="11232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9925">
          <w:marLeft w:val="0"/>
          <w:marRight w:val="0"/>
          <w:marTop w:val="0"/>
          <w:marBottom w:val="0"/>
          <w:divBdr>
            <w:top w:val="none" w:sz="0" w:space="0" w:color="auto"/>
            <w:left w:val="none" w:sz="0" w:space="0" w:color="auto"/>
            <w:bottom w:val="none" w:sz="0" w:space="0" w:color="auto"/>
            <w:right w:val="none" w:sz="0" w:space="0" w:color="auto"/>
          </w:divBdr>
          <w:divsChild>
            <w:div w:id="359361418">
              <w:marLeft w:val="0"/>
              <w:marRight w:val="0"/>
              <w:marTop w:val="0"/>
              <w:marBottom w:val="0"/>
              <w:divBdr>
                <w:top w:val="none" w:sz="0" w:space="0" w:color="auto"/>
                <w:left w:val="none" w:sz="0" w:space="0" w:color="auto"/>
                <w:bottom w:val="none" w:sz="0" w:space="0" w:color="auto"/>
                <w:right w:val="none" w:sz="0" w:space="0" w:color="auto"/>
              </w:divBdr>
              <w:divsChild>
                <w:div w:id="757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Brook</dc:creator>
  <cp:keywords/>
  <dc:description/>
  <cp:lastModifiedBy>Tony Brook</cp:lastModifiedBy>
  <cp:revision>4</cp:revision>
  <dcterms:created xsi:type="dcterms:W3CDTF">2024-01-08T07:49:00Z</dcterms:created>
  <dcterms:modified xsi:type="dcterms:W3CDTF">2024-01-08T08:14:00Z</dcterms:modified>
</cp:coreProperties>
</file>